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27C05" w14:textId="77777777" w:rsidR="009916F7" w:rsidRDefault="009916F7" w:rsidP="009916F7">
      <w:pPr>
        <w:pStyle w:val="Tytu"/>
        <w:spacing w:before="240"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O nas – tekst do odczytu maszynowego</w:t>
      </w:r>
    </w:p>
    <w:p w14:paraId="023CB58B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Informacje ogólne</w:t>
      </w:r>
    </w:p>
    <w:p w14:paraId="6E0D5449" w14:textId="645DA675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Przedszkole Miejskie nr 5 w Ozorkowie ma swoją siedzibę przy ulicy Obrońców Westerplatte 1a, kod pocztowy 95-035 Ozorków, telefon: 42 710 31 79, e-mail: </w:t>
      </w:r>
      <w:hyperlink r:id="rId5" w:history="1">
        <w:r w:rsidRPr="009916F7">
          <w:rPr>
            <w:rStyle w:val="Hipercze"/>
            <w:rFonts w:ascii="Arial" w:eastAsia="Arial" w:hAnsi="Arial" w:cs="Arial"/>
            <w:sz w:val="24"/>
            <w:szCs w:val="24"/>
          </w:rPr>
          <w:t>dyrektor@pm5ozorkow.pl</w:t>
        </w:r>
      </w:hyperlink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FB8DF4E" w14:textId="77777777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Placówka mieści się w wolnostojącym budynku z dużym ogrodem.  </w:t>
      </w:r>
    </w:p>
    <w:p w14:paraId="73E37136" w14:textId="77777777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Do przedszkola uczęszcza 125 dzieci, przydzielonych do pięciu grup wiekowych.                  </w:t>
      </w:r>
      <w:r w:rsidRPr="009916F7">
        <w:rPr>
          <w:rFonts w:ascii="Arial" w:hAnsi="Arial" w:cs="Arial"/>
        </w:rPr>
        <w:br/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W przedszkolu udzielana jest  dzieciom pomoc psychologiczno- pedagogiczna. </w:t>
      </w:r>
    </w:p>
    <w:p w14:paraId="538BF248" w14:textId="46AFFC5B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Zatrudniamy specjalistów: pedagoga specjalnego, psychologa i logopedę.</w:t>
      </w:r>
    </w:p>
    <w:p w14:paraId="677239DE" w14:textId="2243F3CF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We wszystkich grupach wiekowych prowadzone są zajęcia ruchowe – profilaktyka postawy zajęcia rytmiczne – taniec, śpiew i muzyka oraz nauka języka angielskiego. </w:t>
      </w:r>
    </w:p>
    <w:p w14:paraId="2422F761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Przedmiot działalności i kompetencje przedszkola</w:t>
      </w:r>
    </w:p>
    <w:p w14:paraId="6C791622" w14:textId="5081D729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Przedmiotem działalno</w:t>
      </w:r>
      <w:r w:rsidRPr="009916F7">
        <w:rPr>
          <w:rFonts w:ascii="Arial" w:eastAsia="Segoe UI" w:hAnsi="Arial" w:cs="Arial"/>
          <w:color w:val="000000" w:themeColor="text1"/>
          <w:sz w:val="24"/>
          <w:szCs w:val="24"/>
        </w:rPr>
        <w:t>ści Przedszkola Miejskiego nr 5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w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Ozorkowie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jest działalność wychowawcza, opiekuńcza i edukacyjna w zakresie wychowania przedszkolnego. Wychowaniem przedszkolnym objęte są dzieci w wieku od 3 do 6 roku życia. Dzieci 6 letnie objęte są obowiązkowym rocznym przygotowaniem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przedszkolnym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7C5304A5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Przedszkole:</w:t>
      </w:r>
    </w:p>
    <w:p w14:paraId="17E6162B" w14:textId="77777777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realizuje programy wychowania przedszkolnego zgodne z podstawą programową wychowania przedszkolnego,</w:t>
      </w:r>
    </w:p>
    <w:p w14:paraId="70ED3C92" w14:textId="77777777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zapewnia bezpłatne nauczanie, wychowanie i opiekę w czasie ustalonym przez organ prowadzący, nie krótszy niż 5 godzin dziennie,</w:t>
      </w:r>
    </w:p>
    <w:p w14:paraId="58399BC8" w14:textId="3ED482EF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szczegółowe cele i zadania określa Statut Przedszkola Miejskiego nr 5.</w:t>
      </w:r>
    </w:p>
    <w:p w14:paraId="351A337B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Podstawa programowa określona jest w Rozporządzeniu Ministra Edukacji Narodowej z dnia 14 lutego 2017 roku w sprawie podstawy programowej wychowania przedszkolnego.</w:t>
      </w:r>
    </w:p>
    <w:p w14:paraId="4935B7C5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Organizacja przedszkola</w:t>
      </w:r>
    </w:p>
    <w:p w14:paraId="2CD7E259" w14:textId="77777777" w:rsidR="009916F7" w:rsidRDefault="009916F7" w:rsidP="009916F7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Organy przedszkola:</w:t>
      </w:r>
    </w:p>
    <w:p w14:paraId="71134BBE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Dyrektor przedszkola</w:t>
      </w:r>
    </w:p>
    <w:p w14:paraId="0C4DA8F2" w14:textId="77777777" w:rsidR="009916F7" w:rsidRDefault="009916F7" w:rsidP="009916F7">
      <w:pPr>
        <w:pStyle w:val="Nagwek2"/>
        <w:tabs>
          <w:tab w:val="right" w:pos="9072"/>
        </w:tabs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Sprawy prowadzone przez przedszkole</w:t>
      </w:r>
    </w:p>
    <w:p w14:paraId="1A56F534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Edukacja:</w:t>
      </w:r>
    </w:p>
    <w:p w14:paraId="15098297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zapisy do przedszkola,</w:t>
      </w:r>
    </w:p>
    <w:p w14:paraId="28E3A543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obowiązek rocznego przygotowania przedszkolnego,</w:t>
      </w:r>
    </w:p>
    <w:p w14:paraId="4047BCFA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wydawanie opinii o dziecku,</w:t>
      </w:r>
    </w:p>
    <w:p w14:paraId="1B29A128" w14:textId="73E2D212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dzienniki </w:t>
      </w:r>
      <w:r w:rsidR="00D24E64">
        <w:rPr>
          <w:rFonts w:ascii="Arial" w:eastAsia="Arial" w:hAnsi="Arial" w:cs="Arial"/>
          <w:color w:val="000000" w:themeColor="text1"/>
          <w:sz w:val="24"/>
          <w:szCs w:val="24"/>
        </w:rPr>
        <w:t xml:space="preserve">elektroniczne </w:t>
      </w:r>
      <w:bookmarkStart w:id="0" w:name="_GoBack"/>
      <w:bookmarkEnd w:id="0"/>
      <w:r>
        <w:rPr>
          <w:rFonts w:ascii="Arial" w:eastAsia="Arial" w:hAnsi="Arial" w:cs="Arial"/>
          <w:color w:val="000000" w:themeColor="text1"/>
          <w:sz w:val="24"/>
          <w:szCs w:val="24"/>
        </w:rPr>
        <w:t>zajęć przedszkola.</w:t>
      </w:r>
    </w:p>
    <w:p w14:paraId="2718494F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administracyjne:</w:t>
      </w:r>
    </w:p>
    <w:p w14:paraId="69C12401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pobieranie opłat za świadczenia przedszkola,</w:t>
      </w:r>
    </w:p>
    <w:p w14:paraId="318F1F11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wydawanie zaświadczeń,</w:t>
      </w:r>
    </w:p>
    <w:p w14:paraId="5AA7ADCF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wydawanie decyzji w sprawie obniżenia lub zwolnienia z opłat za przedszkole.</w:t>
      </w:r>
    </w:p>
    <w:p w14:paraId="6DC3C7D8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kadrowe:</w:t>
      </w:r>
    </w:p>
    <w:p w14:paraId="0AD6AE05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osobowe nauczycieli i pracowników niepedagogicznych.</w:t>
      </w:r>
    </w:p>
    <w:p w14:paraId="68DEB5B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Sprawozdawczość:</w:t>
      </w:r>
    </w:p>
    <w:p w14:paraId="42EE9E73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raporty,</w:t>
      </w:r>
    </w:p>
    <w:p w14:paraId="5741819C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sprawozdania.</w:t>
      </w:r>
    </w:p>
    <w:p w14:paraId="071623B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Archiwum:</w:t>
      </w:r>
    </w:p>
    <w:p w14:paraId="7765592E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akta osobowe pracowników,</w:t>
      </w:r>
    </w:p>
    <w:p w14:paraId="061B25E9" w14:textId="438B4789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dzienniki elektroniczne zajęć przedszkola,</w:t>
      </w:r>
    </w:p>
    <w:p w14:paraId="5A8A1A35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protokoły z posiedzeń Rady Pedagogicznej wraz z uchwałami,</w:t>
      </w:r>
    </w:p>
    <w:p w14:paraId="7F1C56CA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zarządzenia wewnętrzne dyrektora przedszkola,</w:t>
      </w:r>
    </w:p>
    <w:p w14:paraId="7D3A8707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dokumenty księgowe.</w:t>
      </w:r>
    </w:p>
    <w:p w14:paraId="495B1D4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Finanse przedszkola: </w:t>
      </w:r>
    </w:p>
    <w:p w14:paraId="477F8290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dotyczące funkcjonowania finansów placówki udostępniane są organowi prowadzącemu lub organowi kontrolnemu.</w:t>
      </w:r>
    </w:p>
    <w:p w14:paraId="01C0B09F" w14:textId="77777777" w:rsidR="009916F7" w:rsidRDefault="009916F7" w:rsidP="009916F7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Tryb załatwiania spraw</w:t>
      </w:r>
    </w:p>
    <w:p w14:paraId="5844833A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Przyjęcie lub wypisanie dziecka z przedszkola, zaświadczenia, wydawanie decyzji, opinii, sprawy organizacyjne, wnioski, skargi – dyrektor przedszkola.</w:t>
      </w:r>
    </w:p>
    <w:p w14:paraId="576B1C24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Odpłatność za przedszkole – specjalista do spraw żywienia</w:t>
      </w:r>
    </w:p>
    <w:p w14:paraId="43237A47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Bieżące informacje o dziecku – nauczycielki poszczególnych grup</w:t>
      </w:r>
    </w:p>
    <w:p w14:paraId="4316D088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Konsultacje indywidualne dla rodziców – nauczycielki grup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zgodnie z ustalonym indywidualnym terminem z rodzicami.</w:t>
      </w:r>
    </w:p>
    <w:p w14:paraId="5D4AC9F8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można załatwiać ustnie lub pisemnie. Sprawy załatwia się według kolejności ich wpływu i stopnia pilności.</w:t>
      </w:r>
    </w:p>
    <w:p w14:paraId="193323C3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Pedagogiczna</w:t>
      </w:r>
    </w:p>
    <w:p w14:paraId="59EF9C32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Rodziców</w:t>
      </w:r>
    </w:p>
    <w:sectPr w:rsidR="0099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B4"/>
    <w:rsid w:val="004A5925"/>
    <w:rsid w:val="006808B4"/>
    <w:rsid w:val="009916F7"/>
    <w:rsid w:val="00D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227B"/>
  <w15:chartTrackingRefBased/>
  <w15:docId w15:val="{93B9FE38-1532-48F6-9275-B15C12D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16F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6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916F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1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916F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9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yrektor@pm5ozo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Dyrektor PM5</cp:lastModifiedBy>
  <cp:revision>5</cp:revision>
  <dcterms:created xsi:type="dcterms:W3CDTF">2025-03-10T13:41:00Z</dcterms:created>
  <dcterms:modified xsi:type="dcterms:W3CDTF">2025-03-10T14:15:00Z</dcterms:modified>
</cp:coreProperties>
</file>